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hint="default" w:ascii="Arial" w:hAnsi="Arial" w:cs="Arial"/>
          <w:b/>
          <w:bCs/>
          <w:sz w:val="28"/>
          <w:highlight w:val="yellow"/>
          <w:lang w:val="en-US" w:eastAsia="zh-CN"/>
        </w:rPr>
      </w:pPr>
      <w:bookmarkStart w:id="0" w:name="OLE_LINK4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2000509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February 24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March 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2020</w:t>
      </w:r>
    </w:p>
    <w:bookmarkEnd w:id="0"/>
    <w:p>
      <w:pPr>
        <w:rPr>
          <w:rFonts w:ascii="Arial" w:hAnsi="Arial" w:cs="Arial"/>
        </w:rPr>
      </w:pPr>
    </w:p>
    <w:p>
      <w:pPr>
        <w:rPr>
          <w:rFonts w:ascii="Arial" w:hAnsi="Arial" w:cs="Arial"/>
          <w:highlight w:val="none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highlight w:val="none"/>
        </w:rPr>
        <w:t>Title: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  <w:lang w:val="en-US" w:eastAsia="zh-CN"/>
        </w:rPr>
        <w:t>[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Draft] Reply </w:t>
      </w:r>
      <w:r>
        <w:rPr>
          <w:rFonts w:hint="eastAsia" w:ascii="Arial" w:hAnsi="Arial" w:cs="Arial"/>
          <w:bCs/>
          <w:highlight w:val="none"/>
          <w:lang w:eastAsia="zh-CN"/>
        </w:rPr>
        <w:t>L</w:t>
      </w:r>
      <w:r>
        <w:rPr>
          <w:rFonts w:hint="eastAsia" w:ascii="Arial" w:hAnsi="Arial" w:cs="Arial"/>
          <w:bCs/>
          <w:lang w:eastAsia="zh-CN"/>
        </w:rPr>
        <w:t>S on CLI measurements UE capabilit</w:t>
      </w:r>
      <w:r>
        <w:rPr>
          <w:rFonts w:hint="eastAsia" w:ascii="Arial" w:hAnsi="Arial" w:cs="Arial"/>
          <w:bCs/>
          <w:lang w:val="en-US" w:eastAsia="zh-CN"/>
        </w:rPr>
        <w:t>i</w:t>
      </w:r>
      <w:r>
        <w:rPr>
          <w:rFonts w:hint="eastAsia" w:ascii="Arial" w:hAnsi="Arial" w:cs="Arial"/>
          <w:bCs/>
          <w:lang w:eastAsia="zh-CN"/>
        </w:rPr>
        <w:t>es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Style w:val="11"/>
          <w:rFonts w:hint="eastAsia" w:ascii="Arial" w:hAnsi="Arial" w:cs="Arial"/>
          <w:bCs/>
          <w:sz w:val="20"/>
          <w:szCs w:val="20"/>
          <w:lang w:val="en-US" w:eastAsia="zh-CN"/>
        </w:rPr>
        <w:t>R1-2000007</w:t>
      </w:r>
      <w:r>
        <w:rPr>
          <w:rFonts w:ascii="Arial" w:hAnsi="Arial" w:cs="Arial"/>
          <w:bCs/>
        </w:rPr>
        <w:t xml:space="preserve"> / </w:t>
      </w:r>
      <w:r>
        <w:rPr>
          <w:rStyle w:val="11"/>
          <w:rFonts w:hint="eastAsia" w:ascii="Arial" w:hAnsi="Arial" w:cs="Arial"/>
          <w:bCs/>
          <w:lang w:val="en-US" w:eastAsia="zh-CN"/>
        </w:rPr>
        <w:t>R2-1916348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NR_CLI_RIM-Core</w:t>
      </w:r>
      <w:bookmarkStart w:id="3" w:name="_GoBack"/>
      <w:bookmarkEnd w:id="3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ZTE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>[RAN1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hint="eastAsia" w:ascii="Arial" w:hAnsi="Arial" w:cs="Arial"/>
          <w:bCs/>
          <w:lang w:eastAsia="zh-CN"/>
        </w:rPr>
        <w:t>]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2"/>
        <w:tabs>
          <w:tab w:val="left" w:pos="2268"/>
        </w:tabs>
        <w:ind w:left="567"/>
        <w:rPr>
          <w:rFonts w:hint="default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</w:p>
    <w:p>
      <w:pPr>
        <w:pStyle w:val="3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ascii="Arial" w:hAnsi="Arial" w:cs="Arial"/>
          <w:b/>
        </w:rPr>
        <w:t>mailto:3GPPLiaison@etsi.org</w:t>
      </w:r>
      <w:r>
        <w:rPr>
          <w:rStyle w:val="1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7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rFonts w:hint="eastAsia"/>
          <w:color w:val="auto"/>
          <w:lang w:val="en-US" w:eastAsia="zh-CN"/>
        </w:rPr>
        <w:t xml:space="preserve"> respectfully</w:t>
      </w:r>
      <w:r>
        <w:rPr>
          <w:color w:val="auto"/>
        </w:rPr>
        <w:t xml:space="preserve"> thanks RAN2 for the LS on</w:t>
      </w:r>
      <w:r>
        <w:rPr>
          <w:rFonts w:hint="eastAsia"/>
          <w:color w:val="auto"/>
          <w:lang w:val="en-US" w:eastAsia="zh-CN"/>
        </w:rPr>
        <w:t xml:space="preserve"> CLI measurements UE capabilities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 </w:t>
      </w:r>
      <w:r>
        <w:rPr>
          <w:color w:val="auto"/>
          <w:lang w:val="en-US" w:eastAsia="zh-CN"/>
        </w:rPr>
        <w:t xml:space="preserve">is provided </w:t>
      </w:r>
      <w:r>
        <w:rPr>
          <w:rFonts w:hint="eastAsia"/>
          <w:color w:val="auto"/>
          <w:lang w:val="en-US" w:eastAsia="zh-CN"/>
        </w:rPr>
        <w:t xml:space="preserve">below.  </w:t>
      </w:r>
    </w:p>
    <w:p>
      <w:pPr>
        <w:pStyle w:val="7"/>
        <w:jc w:val="both"/>
        <w:rPr>
          <w:color w:val="auto"/>
        </w:rPr>
      </w:pP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Question to RAN1:</w:t>
      </w:r>
      <w:r>
        <w:rPr>
          <w:rFonts w:ascii="Arial" w:hAnsi="Arial" w:cs="Arial"/>
          <w:i/>
          <w:iCs/>
        </w:rPr>
        <w:t xml:space="preserve"> </w:t>
      </w:r>
    </w:p>
    <w:p>
      <w:pPr>
        <w:numPr>
          <w:ilvl w:val="0"/>
          <w:numId w:val="1"/>
        </w:numPr>
        <w:spacing w:line="276" w:lineRule="auto"/>
        <w:rPr>
          <w:rFonts w:hint="default" w:ascii="Arial" w:hAnsi="Arial" w:cs="Arial"/>
          <w:lang w:val="en-US" w:eastAsia="zh-CN"/>
        </w:rPr>
      </w:pPr>
      <w:bookmarkStart w:id="1" w:name="_Hlk25138081"/>
      <w:r>
        <w:rPr>
          <w:rFonts w:hint="default" w:ascii="Arial" w:hAnsi="Arial" w:cs="Arial"/>
          <w:lang w:val="en-US" w:eastAsia="zh-CN"/>
        </w:rPr>
        <w:t xml:space="preserve">Whether the UE needs to be able to indicate the maximum number of CLI measurement resources it supports (separately for SRS-RSRP and CLI-RSSI) </w:t>
      </w:r>
      <w:bookmarkStart w:id="2" w:name="_Hlk25138055"/>
      <w:r>
        <w:rPr>
          <w:rFonts w:hint="default" w:ascii="Arial" w:hAnsi="Arial" w:cs="Arial"/>
          <w:lang w:val="en-US" w:eastAsia="zh-CN"/>
        </w:rPr>
        <w:t>including feedback on whether to introduce/reuse any capability(ies)</w:t>
      </w:r>
      <w:bookmarkEnd w:id="1"/>
      <w:r>
        <w:rPr>
          <w:rFonts w:hint="default" w:ascii="Arial" w:hAnsi="Arial" w:cs="Arial"/>
          <w:lang w:val="en-US" w:eastAsia="zh-CN"/>
        </w:rPr>
        <w:t>.</w:t>
      </w:r>
      <w:bookmarkEnd w:id="2"/>
    </w:p>
    <w:p>
      <w:pPr>
        <w:numPr>
          <w:ilvl w:val="0"/>
          <w:numId w:val="1"/>
        </w:numPr>
        <w:spacing w:line="276" w:lineRule="auto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Whether a UE capability is needed to indicate UE supports CLI RSSI measurement with a configured reference SCS different from that of the active BWP.</w:t>
      </w:r>
    </w:p>
    <w:p>
      <w:pPr>
        <w:pStyle w:val="7"/>
        <w:jc w:val="both"/>
        <w:rPr>
          <w:color w:val="auto"/>
        </w:rPr>
      </w:pPr>
    </w:p>
    <w:p>
      <w:pPr>
        <w:spacing w:after="120"/>
        <w:ind w:left="993" w:hanging="993"/>
        <w:rPr>
          <w:rFonts w:ascii="Arial" w:hAnsi="Arial" w:cs="Arial"/>
          <w:b/>
          <w:sz w:val="21"/>
          <w:szCs w:val="22"/>
          <w:lang w:val="en-US" w:eastAsia="zh-CN"/>
        </w:rPr>
      </w:pPr>
      <w:r>
        <w:rPr>
          <w:rFonts w:hint="eastAsia" w:ascii="Arial" w:hAnsi="Arial" w:cs="Arial"/>
          <w:b/>
          <w:sz w:val="21"/>
          <w:szCs w:val="22"/>
          <w:lang w:val="en-US" w:eastAsia="zh-CN"/>
        </w:rPr>
        <w:t>RAN1 answer to the question:</w:t>
      </w:r>
    </w:p>
    <w:p>
      <w:pPr>
        <w:numPr>
          <w:ilvl w:val="0"/>
          <w:numId w:val="1"/>
        </w:numPr>
        <w:spacing w:line="276" w:lineRule="auto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RAN1 </w:t>
      </w:r>
      <w:r>
        <w:rPr>
          <w:rFonts w:ascii="Arial" w:hAnsi="Arial" w:cs="Arial"/>
          <w:lang w:val="en-US" w:eastAsia="zh-CN"/>
        </w:rPr>
        <w:t>has discussed the above question and concluded that</w:t>
      </w:r>
      <w:r>
        <w:rPr>
          <w:rFonts w:hint="eastAsia" w:ascii="Arial" w:hAnsi="Arial" w:cs="Arial"/>
          <w:lang w:val="en-US" w:eastAsia="zh-CN"/>
        </w:rPr>
        <w:t xml:space="preserve"> the UE needs </w:t>
      </w:r>
      <w:r>
        <w:rPr>
          <w:rFonts w:hint="default" w:ascii="Arial" w:hAnsi="Arial" w:cs="Arial"/>
          <w:lang w:val="en-US" w:eastAsia="zh-CN"/>
        </w:rPr>
        <w:t>to be able to indicate the maximum number of CLI measurement resources it supports</w:t>
      </w:r>
      <w:r>
        <w:rPr>
          <w:rFonts w:hint="eastAsia" w:ascii="Arial" w:hAnsi="Arial" w:cs="Arial"/>
          <w:lang w:val="en-US" w:eastAsia="zh-CN"/>
        </w:rPr>
        <w:t>. S</w:t>
      </w:r>
      <w:r>
        <w:rPr>
          <w:rFonts w:hint="default" w:ascii="Arial" w:hAnsi="Arial" w:cs="Arial"/>
          <w:lang w:val="en-US" w:eastAsia="zh-CN"/>
        </w:rPr>
        <w:t xml:space="preserve">eparate </w:t>
      </w:r>
      <w:r>
        <w:rPr>
          <w:rFonts w:hint="eastAsia" w:ascii="Arial" w:hAnsi="Arial" w:cs="Arial"/>
          <w:lang w:val="en-US" w:eastAsia="zh-CN"/>
        </w:rPr>
        <w:t xml:space="preserve">new UE capabilities </w:t>
      </w:r>
      <w:r>
        <w:rPr>
          <w:rFonts w:hint="default" w:ascii="Arial" w:hAnsi="Arial" w:cs="Arial"/>
          <w:lang w:val="en-US" w:eastAsia="zh-CN"/>
        </w:rPr>
        <w:t>for SRS-RSRP and CLI-RSSI</w:t>
      </w:r>
      <w:r>
        <w:rPr>
          <w:rFonts w:hint="eastAsia" w:ascii="Arial" w:hAnsi="Arial" w:cs="Arial"/>
          <w:lang w:val="en-US" w:eastAsia="zh-CN"/>
        </w:rPr>
        <w:t xml:space="preserve"> can be introduced for the purpose.</w:t>
      </w:r>
    </w:p>
    <w:p>
      <w:pPr>
        <w:numPr>
          <w:ilvl w:val="0"/>
          <w:numId w:val="1"/>
        </w:numPr>
        <w:spacing w:line="276" w:lineRule="auto"/>
        <w:rPr>
          <w:color w:val="auto"/>
        </w:rPr>
      </w:pPr>
      <w:r>
        <w:rPr>
          <w:rFonts w:hint="eastAsia" w:ascii="Arial" w:hAnsi="Arial" w:cs="Arial"/>
          <w:lang w:val="en-US" w:eastAsia="zh-CN"/>
        </w:rPr>
        <w:t xml:space="preserve">RAN1 understands there is no need to introduce a new UE capability to indicate the </w:t>
      </w:r>
      <w:r>
        <w:rPr>
          <w:rFonts w:hint="default" w:ascii="Arial" w:hAnsi="Arial" w:cs="Arial"/>
          <w:lang w:val="en-US" w:eastAsia="zh-CN"/>
        </w:rPr>
        <w:t>UE supports CLI RSSI measurement with a configured reference SCS different from that of the active BWP.</w:t>
      </w:r>
    </w:p>
    <w:p>
      <w:pPr>
        <w:pStyle w:val="7"/>
        <w:jc w:val="both"/>
        <w:rPr>
          <w:color w:val="auto"/>
        </w:rPr>
      </w:pPr>
    </w:p>
    <w:p>
      <w:pPr>
        <w:pStyle w:val="7"/>
        <w:rPr>
          <w:color w:val="auto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hint="eastAsia" w:ascii="Arial" w:hAnsi="Arial" w:cs="Arial"/>
          <w:lang w:val="en-US" w:eastAsia="zh-CN"/>
        </w:rPr>
        <w:t>NR CLI work</w:t>
      </w:r>
      <w:r>
        <w:rPr>
          <w:rFonts w:ascii="Arial" w:hAnsi="Arial" w:cs="Arial"/>
        </w:rPr>
        <w:t>.</w:t>
      </w:r>
    </w:p>
    <w:p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hint="default" w:ascii="Arial" w:hAnsi="Arial" w:cs="Arial"/>
          <w:bCs/>
          <w:color w:val="auto"/>
          <w:highlight w:val="none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hint="eastAsia" w:ascii="Arial" w:hAnsi="Arial" w:cs="Arial"/>
          <w:bCs/>
          <w:lang w:val="en-US" w:eastAsia="zh-CN"/>
        </w:rPr>
        <w:t>100bis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April </w:t>
      </w:r>
      <w:r>
        <w:rPr>
          <w:rFonts w:ascii="Arial" w:hAnsi="Arial" w:cs="Arial"/>
          <w:bCs/>
          <w:lang w:eastAsia="zh-CN"/>
        </w:rPr>
        <w:t>20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Busan</w:t>
      </w:r>
      <w:r>
        <w:rPr>
          <w:rFonts w:ascii="Arial" w:hAnsi="Arial" w:cs="Arial"/>
          <w:bCs/>
          <w:color w:val="auto"/>
          <w:highlight w:val="none"/>
          <w:lang w:eastAsia="zh-CN"/>
        </w:rPr>
        <w:t xml:space="preserve">, 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Korea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hint="default" w:ascii="Arial" w:hAnsi="Arial" w:cs="Arial"/>
          <w:bCs/>
          <w:color w:val="auto"/>
          <w:highlight w:val="none"/>
          <w:lang w:val="en-US" w:eastAsia="zh-CN"/>
        </w:rPr>
      </w:pPr>
      <w:r>
        <w:rPr>
          <w:rFonts w:ascii="Arial" w:hAnsi="Arial" w:cs="Arial"/>
          <w:bCs/>
          <w:color w:val="auto"/>
          <w:highlight w:val="none"/>
        </w:rPr>
        <w:t>TSG-RAN</w:t>
      </w:r>
      <w:r>
        <w:rPr>
          <w:rFonts w:hint="eastAsia" w:ascii="Arial" w:hAnsi="Arial" w:cs="Arial"/>
          <w:bCs/>
          <w:color w:val="auto"/>
          <w:highlight w:val="none"/>
          <w:lang w:eastAsia="zh-CN"/>
        </w:rPr>
        <w:t xml:space="preserve"> WG</w:t>
      </w:r>
      <w:r>
        <w:rPr>
          <w:rFonts w:ascii="Arial" w:hAnsi="Arial" w:cs="Arial"/>
          <w:bCs/>
          <w:color w:val="auto"/>
          <w:highlight w:val="none"/>
          <w:lang w:eastAsia="zh-CN"/>
        </w:rPr>
        <w:t>1</w:t>
      </w:r>
      <w:r>
        <w:rPr>
          <w:rFonts w:ascii="Arial" w:hAnsi="Arial" w:cs="Arial"/>
          <w:bCs/>
          <w:color w:val="auto"/>
          <w:highlight w:val="none"/>
        </w:rPr>
        <w:t xml:space="preserve"> Meeting #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101</w:t>
      </w:r>
      <w:r>
        <w:rPr>
          <w:rFonts w:ascii="Arial" w:hAnsi="Arial" w:cs="Arial"/>
          <w:bCs/>
          <w:color w:val="auto"/>
          <w:highlight w:val="none"/>
          <w:lang w:eastAsia="zh-CN"/>
        </w:rPr>
        <w:tab/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25</w:t>
      </w:r>
      <w:r>
        <w:rPr>
          <w:rFonts w:ascii="Arial" w:hAnsi="Arial" w:cs="Arial"/>
          <w:bCs/>
          <w:color w:val="auto"/>
          <w:highlight w:val="none"/>
          <w:lang w:eastAsia="zh-CN"/>
        </w:rPr>
        <w:t xml:space="preserve"> – 2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9</w:t>
      </w:r>
      <w:r>
        <w:rPr>
          <w:rFonts w:ascii="Arial" w:hAnsi="Arial" w:cs="Arial"/>
          <w:bCs/>
          <w:color w:val="auto"/>
          <w:highlight w:val="none"/>
          <w:lang w:eastAsia="zh-CN"/>
        </w:rPr>
        <w:t xml:space="preserve"> 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 xml:space="preserve">May </w:t>
      </w:r>
      <w:r>
        <w:rPr>
          <w:rFonts w:ascii="Arial" w:hAnsi="Arial" w:cs="Arial"/>
          <w:bCs/>
          <w:color w:val="auto"/>
          <w:highlight w:val="none"/>
          <w:lang w:eastAsia="zh-CN"/>
        </w:rPr>
        <w:t>20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20</w:t>
      </w:r>
      <w:r>
        <w:rPr>
          <w:rFonts w:ascii="Arial" w:hAnsi="Arial" w:cs="Arial"/>
          <w:bCs/>
          <w:color w:val="auto"/>
          <w:highlight w:val="none"/>
          <w:lang w:eastAsia="zh-CN"/>
        </w:rPr>
        <w:tab/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Athens</w:t>
      </w:r>
      <w:r>
        <w:rPr>
          <w:rFonts w:ascii="Arial" w:hAnsi="Arial" w:cs="Arial"/>
          <w:bCs/>
          <w:color w:val="auto"/>
          <w:highlight w:val="none"/>
          <w:lang w:eastAsia="zh-CN"/>
        </w:rPr>
        <w:t xml:space="preserve">, 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Greece</w:t>
      </w:r>
    </w:p>
    <w:p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10957"/>
    <w:multiLevelType w:val="multilevel"/>
    <w:tmpl w:val="499109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D2412"/>
    <w:rsid w:val="00EF12A6"/>
    <w:rsid w:val="00EF58E4"/>
    <w:rsid w:val="00F61470"/>
    <w:rsid w:val="00F7032E"/>
    <w:rsid w:val="025D45C0"/>
    <w:rsid w:val="05247DED"/>
    <w:rsid w:val="090C564D"/>
    <w:rsid w:val="133C599D"/>
    <w:rsid w:val="13934A5D"/>
    <w:rsid w:val="160F4776"/>
    <w:rsid w:val="17A9459A"/>
    <w:rsid w:val="18A832E3"/>
    <w:rsid w:val="18F7204C"/>
    <w:rsid w:val="1D77517C"/>
    <w:rsid w:val="1E9007F4"/>
    <w:rsid w:val="1F607C0F"/>
    <w:rsid w:val="20D53607"/>
    <w:rsid w:val="21C15C54"/>
    <w:rsid w:val="2228370E"/>
    <w:rsid w:val="27ED0714"/>
    <w:rsid w:val="2849684E"/>
    <w:rsid w:val="290676F6"/>
    <w:rsid w:val="2A26074F"/>
    <w:rsid w:val="2B80348E"/>
    <w:rsid w:val="2C744F9E"/>
    <w:rsid w:val="2D0A27EC"/>
    <w:rsid w:val="2E6A07A2"/>
    <w:rsid w:val="2E6B6345"/>
    <w:rsid w:val="307C015A"/>
    <w:rsid w:val="333167BE"/>
    <w:rsid w:val="351C2B49"/>
    <w:rsid w:val="3D3976B2"/>
    <w:rsid w:val="3ED22EC5"/>
    <w:rsid w:val="40A461E3"/>
    <w:rsid w:val="429810AE"/>
    <w:rsid w:val="43114EF6"/>
    <w:rsid w:val="4C6258C4"/>
    <w:rsid w:val="4C675ADF"/>
    <w:rsid w:val="50643C9F"/>
    <w:rsid w:val="510F7C9C"/>
    <w:rsid w:val="5376518A"/>
    <w:rsid w:val="53E0306A"/>
    <w:rsid w:val="54E465AE"/>
    <w:rsid w:val="58BF0162"/>
    <w:rsid w:val="5BAB5075"/>
    <w:rsid w:val="5BCE20ED"/>
    <w:rsid w:val="5DF1728D"/>
    <w:rsid w:val="61A57D5F"/>
    <w:rsid w:val="63223556"/>
    <w:rsid w:val="642A3785"/>
    <w:rsid w:val="652F2467"/>
    <w:rsid w:val="654839AF"/>
    <w:rsid w:val="661A002A"/>
    <w:rsid w:val="66F96AE8"/>
    <w:rsid w:val="696659A5"/>
    <w:rsid w:val="754B2DD1"/>
    <w:rsid w:val="770E41BB"/>
    <w:rsid w:val="7A064D9E"/>
    <w:rsid w:val="7D92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4"/>
    <w:basedOn w:val="1"/>
    <w:next w:val="1"/>
    <w:link w:val="15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3">
    <w:name w:val="heading 7"/>
    <w:basedOn w:val="1"/>
    <w:next w:val="1"/>
    <w:link w:val="16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0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19"/>
    <w:semiHidden/>
    <w:unhideWhenUsed/>
    <w:qFormat/>
    <w:uiPriority w:val="99"/>
  </w:style>
  <w:style w:type="paragraph" w:styleId="6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7">
    <w:name w:val="Body Text"/>
    <w:basedOn w:val="1"/>
    <w:link w:val="17"/>
    <w:semiHidden/>
    <w:qFormat/>
    <w:uiPriority w:val="0"/>
    <w:rPr>
      <w:rFonts w:ascii="Arial" w:hAnsi="Arial" w:cs="Arial"/>
      <w:color w:val="FF0000"/>
    </w:rPr>
  </w:style>
  <w:style w:type="paragraph" w:styleId="8">
    <w:name w:val="Balloon Text"/>
    <w:basedOn w:val="1"/>
    <w:link w:val="21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table" w:styleId="14">
    <w:name w:val="Table Grid"/>
    <w:basedOn w:val="13"/>
    <w:qFormat/>
    <w:uiPriority w:val="39"/>
    <w:pPr>
      <w:spacing w:after="0" w:line="240" w:lineRule="auto"/>
    </w:pPr>
    <w:rPr>
      <w:rFonts w:ascii="Calibri" w:hAnsi="Calibri" w:eastAsia="Calibri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Heading 4 Char"/>
    <w:basedOn w:val="9"/>
    <w:link w:val="2"/>
    <w:qFormat/>
    <w:uiPriority w:val="0"/>
    <w:rPr>
      <w:rFonts w:ascii="Arial" w:hAnsi="Arial" w:eastAsia="宋体" w:cs="Times New Roman"/>
      <w:b/>
      <w:sz w:val="20"/>
      <w:szCs w:val="20"/>
    </w:rPr>
  </w:style>
  <w:style w:type="character" w:customStyle="1" w:styleId="16">
    <w:name w:val="Heading 7 Char"/>
    <w:basedOn w:val="9"/>
    <w:link w:val="3"/>
    <w:qFormat/>
    <w:uiPriority w:val="0"/>
    <w:rPr>
      <w:rFonts w:ascii="Arial" w:hAnsi="Arial" w:eastAsia="宋体" w:cs="Times New Roman"/>
      <w:b/>
      <w:color w:val="0000FF"/>
      <w:sz w:val="20"/>
      <w:szCs w:val="20"/>
    </w:rPr>
  </w:style>
  <w:style w:type="character" w:customStyle="1" w:styleId="17">
    <w:name w:val="Body Text Char"/>
    <w:basedOn w:val="9"/>
    <w:link w:val="7"/>
    <w:semiHidden/>
    <w:qFormat/>
    <w:uiPriority w:val="0"/>
    <w:rPr>
      <w:rFonts w:ascii="Arial" w:hAnsi="Arial" w:eastAsia="宋体" w:cs="Arial"/>
      <w:color w:val="FF0000"/>
      <w:sz w:val="20"/>
      <w:szCs w:val="20"/>
    </w:rPr>
  </w:style>
  <w:style w:type="paragraph" w:styleId="18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9">
    <w:name w:val="Comment Text Char"/>
    <w:basedOn w:val="9"/>
    <w:link w:val="5"/>
    <w:semiHidden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0">
    <w:name w:val="Comment Subject Char"/>
    <w:basedOn w:val="19"/>
    <w:link w:val="4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</w:rPr>
  </w:style>
  <w:style w:type="character" w:customStyle="1" w:styleId="21">
    <w:name w:val="Balloon Text Char"/>
    <w:basedOn w:val="9"/>
    <w:link w:val="8"/>
    <w:semiHidden/>
    <w:qFormat/>
    <w:uiPriority w:val="99"/>
    <w:rPr>
      <w:rFonts w:ascii="Segoe UI" w:hAnsi="Segoe UI" w:eastAsia="宋体" w:cs="Segoe UI"/>
      <w:sz w:val="18"/>
      <w:szCs w:val="18"/>
    </w:rPr>
  </w:style>
  <w:style w:type="character" w:customStyle="1" w:styleId="22">
    <w:name w:val="List Paragraph Char"/>
    <w:link w:val="18"/>
    <w:qFormat/>
    <w:locked/>
    <w:uiPriority w:val="34"/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Unresolved Mention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/>
</ds:datastoreItem>
</file>

<file path=customXml/itemProps3.xml><?xml version="1.0" encoding="utf-8"?>
<ds:datastoreItem xmlns:ds="http://schemas.openxmlformats.org/officeDocument/2006/customXml" ds:itemID="{8104C6FC-F5BF-4124-9B81-1360418D07BE}">
  <ds:schemaRefs/>
</ds:datastoreItem>
</file>

<file path=customXml/itemProps4.xml><?xml version="1.0" encoding="utf-8"?>
<ds:datastoreItem xmlns:ds="http://schemas.openxmlformats.org/officeDocument/2006/customXml" ds:itemID="{605ED52E-F607-41D9-9C38-E4833E7BE813}">
  <ds:schemaRefs/>
</ds:datastoreItem>
</file>

<file path=customXml/itemProps5.xml><?xml version="1.0" encoding="utf-8"?>
<ds:datastoreItem xmlns:ds="http://schemas.openxmlformats.org/officeDocument/2006/customXml" ds:itemID="{71470CD3-94FE-4A4A-9588-AD0126068264}">
  <ds:schemaRefs/>
</ds:datastoreItem>
</file>

<file path=customXml/itemProps6.xml><?xml version="1.0" encoding="utf-8"?>
<ds:datastoreItem xmlns:ds="http://schemas.openxmlformats.org/officeDocument/2006/customXml" ds:itemID="{41F0224C-F7ED-4ECE-B7A9-98874BC1F4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1569</Characters>
  <Lines>13</Lines>
  <Paragraphs>3</Paragraphs>
  <TotalTime>1</TotalTime>
  <ScaleCrop>false</ScaleCrop>
  <LinksUpToDate>false</LinksUpToDate>
  <CharactersWithSpaces>1841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2019-04-14T07:17:00Z</dcterms:created>
  <dc:creator>Ericsson</dc:creator>
  <cp:lastModifiedBy>ZTE</cp:lastModifiedBy>
  <dcterms:modified xsi:type="dcterms:W3CDTF">2020-02-15T02:25:39Z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